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C7F69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2C2C2C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2C2C2C"/>
          <w:spacing w:val="0"/>
          <w:kern w:val="0"/>
          <w:sz w:val="28"/>
          <w:szCs w:val="28"/>
          <w:shd w:val="clear" w:fill="FFFFFF"/>
          <w:lang w:val="en-US" w:eastAsia="zh-CN" w:bidi="ar"/>
        </w:rPr>
        <w:t>《求是》杂志发表习近平总书记重要文章</w:t>
      </w:r>
    </w:p>
    <w:p w14:paraId="54B88B4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84" w:lineRule="atLeast"/>
        <w:ind w:left="0" w:right="0" w:firstLine="0"/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i w:val="0"/>
          <w:iCs w:val="0"/>
          <w:caps w:val="0"/>
          <w:color w:val="2C2C2C"/>
          <w:spacing w:val="0"/>
          <w:sz w:val="36"/>
          <w:szCs w:val="36"/>
          <w:shd w:val="clear" w:fill="FFFFFF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i w:val="0"/>
          <w:iCs w:val="0"/>
          <w:caps w:val="0"/>
          <w:color w:val="2C2C2C"/>
          <w:spacing w:val="0"/>
          <w:sz w:val="36"/>
          <w:szCs w:val="36"/>
          <w:shd w:val="clear" w:fill="FFFFFF"/>
        </w:rPr>
        <w:t>在文艺工作座谈会上的讲话</w:t>
      </w:r>
      <w:bookmarkStart w:id="0" w:name="_GoBack"/>
      <w:bookmarkEnd w:id="0"/>
    </w:p>
    <w:p w14:paraId="3EB124A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新华社北京10月15日电 在文艺工作座谈会召开10周年之际，10月16日出版的第20期《求是》杂志将重新发表中共中央总书记、国家主席、中央军委主席习近平2014年10月15日《在文艺工作座谈会上的讲话》。</w:t>
      </w:r>
    </w:p>
    <w:p w14:paraId="1B87100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讲话强调，文艺事业是党和人民的重要事业，文艺战线是党和人民的重要战线。文艺是时代前进的号角，最能代表一个时代的风貌，最能引领一个时代的风气。实现“两个一百年”奋斗目标、实现中华民族伟大复兴的中国梦，文艺的作用不可替代，文艺工作者大有可为。广大文艺工作者要从这样的高度认识文艺的地位和作用，认识自己所担负的历史使命和责任，坚持以人民为中心的创作导向，努力创作更多无愧于时代的优秀作品，弘扬中国精神、凝聚中国力量，鼓舞全国各族人民朝气蓬勃迈向未来。</w:t>
      </w:r>
    </w:p>
    <w:p w14:paraId="04275DB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讲话指出，实现中华民族伟大复兴需要中华文化繁荣兴盛。必须高度重视和充分发挥文艺和文艺工作者的重要作用。历史和现实都证明，中华民族有着强大的文化创造力。每到重大历史关头，文化都能感国运之变化、立时代之潮头、发时代之先声，为亿万人民、为伟大祖国鼓与呼。举精神之旗、立精神支柱、建精神家园，都离不开文艺。我国作家艺术家应该成为时代风气的先觉者、先行者、先倡者，通过更多有筋骨、有道德、有温度的文艺作品，书写和记录人民的伟大实践、时代的进步要求。</w:t>
      </w:r>
    </w:p>
    <w:p w14:paraId="0347080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讲话指出，衡量一个时代的文艺成就最终要看作品。推动文艺繁荣发展，最根本的是要创作生产出无愧于我们这个伟大民族、伟大时代的优秀作品。必须把创作生产优秀作品作为文艺工作的中心环节，努力创作生产更多传播当代中国价值观念、体现中华文化精神、反映中国人审美追求，思想性、艺术性、观赏性有机统一的优秀作品。创新是文艺的生命。要把创新精神贯穿文艺创作生产全过程，增强文艺原创能力。繁荣文艺创作、推动文艺创新，必须有大批德艺双馨的文艺名家。要把文艺队伍建设摆在更加突出的重要位置，努力造就一批有影响的各领域文艺领军人物，建设一支宏大的文艺人才队伍。</w:t>
      </w:r>
    </w:p>
    <w:p w14:paraId="5622FEF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讲话指出，社会主义文艺，从本质上讲，就是人民的文艺。文艺要反映好人民心声，就要坚持为人民服务、为社会主义服务这个根本方向。这是党对文艺战线提出的一项基本要求，也是决定我国文艺事业前途命运的关键。第一，人民需要文艺。满足人民日益增长的精神文化需求，必须抓好文化建设，增加社会的精神文化财富。第二，文艺需要人民。能不能搞出优秀作品，最根本的决定于是否能为人民抒写、为人民抒情、为人民抒怀。第三，文艺要热爱人民。文艺创作方法有一百条、一千条，但最根本、最关键、最牢靠的办法是扎根人民、扎根生活。一部好的作品，应该是经得起人民评价、专家评价、市场检验的作品，应该是把社会效益放在首位，同时也应该是社会效益和经济效益相统一的作品。文艺不能当市场的奴隶，不要沾满了铜臭气。</w:t>
      </w:r>
    </w:p>
    <w:p w14:paraId="785D3FD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讲话指出，中国精神是社会主义文艺的灵魂。每个时代都有每个时代的精神。文艺是铸造灵魂的工程，文艺工作者是灵魂的工程师。广大文艺工作者要高扬社会主义核心价值观的旗帜，充分认识肩上的责任，把社会主义核心价值观生动活泼、活灵活现地体现在文艺创作之中。要把爱国主义作为文艺创作的主旋律，引导人民树立和坚持正确的历史观、民族观、国家观、文化观，增强做中国人的骨气和底气。要通过文艺作品传递真善美，传递向上向善的价值观，引导人们向往和追求讲道德、尊道德、守道德的生活。要结合新的时代条件传承和弘扬中华优秀传统文化，传承和弘扬中华美学精神。</w:t>
      </w:r>
    </w:p>
    <w:p w14:paraId="40693A2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讲话指出，要加强和改进党对文艺工作的领导。党的领导是社会主义文艺发展的根本保证。要把握住两条：一是要紧紧依靠广大文艺工作者，二是要尊重和遵循文艺规律。要高度重视和切实加强文艺评论工作，运用历史的、人民的、艺术的、美学的观点评判和鉴赏作品，倡导说真话、讲道理，营造开展文艺批评的良好氛围。</w:t>
      </w:r>
    </w:p>
    <w:p w14:paraId="7DC4EB6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《 人民日报 》（ 2024年10月16日 01 版）</w:t>
      </w:r>
    </w:p>
    <w:p w14:paraId="1A4A4E8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C8ACF468-A34E-43A1-823B-BE480606A285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3604680A-7754-4DBD-BD77-868EDB193B2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5OWU5MGFmY2QzZmU5MDdhOTIyMWViMWI1MmQzNGMifQ=="/>
  </w:docVars>
  <w:rsids>
    <w:rsidRoot w:val="00000000"/>
    <w:rsid w:val="5AFC1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2024-11-04T00:57:08Z</dcterms:created>
  <dc:creator>liuling</dc:creator>
  <cp:lastModifiedBy>秉烛山房</cp:lastModifiedBy>
  <dcterms:modified xsi:type="dcterms:W3CDTF">2024-11-04T01:05:00Z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99AF12CD884646B9BCFF614B0D8AA1D4_12</vt:lpwstr>
  </property>
</Properties>
</file>