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488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2C2C2C"/>
          <w:spacing w:val="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2C2C2C"/>
          <w:spacing w:val="0"/>
          <w:sz w:val="36"/>
          <w:szCs w:val="36"/>
          <w:bdr w:val="none" w:color="auto" w:sz="0" w:space="0"/>
          <w:shd w:val="clear" w:fill="FFFFFF"/>
        </w:rPr>
        <w:t>在庆祝中华人民共和国成立75周年招待会上的讲话</w:t>
      </w:r>
    </w:p>
    <w:p w14:paraId="6B1FD5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C2C2C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C2C2C"/>
          <w:spacing w:val="0"/>
          <w:sz w:val="16"/>
          <w:szCs w:val="16"/>
          <w:bdr w:val="none" w:color="auto" w:sz="0" w:space="0"/>
          <w:shd w:val="clear" w:fill="FFFFFF"/>
        </w:rPr>
        <w:t>（2024年9月30日，下午）</w:t>
      </w:r>
    </w:p>
    <w:p w14:paraId="57500F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女士们，先生们，</w:t>
      </w:r>
    </w:p>
    <w:p w14:paraId="42DB9A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同志们，朋友们：</w:t>
      </w:r>
      <w:bookmarkStart w:id="0" w:name="_GoBack"/>
      <w:bookmarkEnd w:id="0"/>
    </w:p>
    <w:p w14:paraId="2316DD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今天，我们欢聚一堂，共同庆祝中华人民共和国成立75周年。75年前，中华人民共和国成立，标志着中国人民站起来了，开启了中华民族伟大复兴的历史新纪元。75年来，我们党团结带领全国各族人民不懈奋斗，创造了经济快速发展和社会长期稳定两大奇迹，中国发生沧海桑田的巨大变化，中华民族伟大复兴进入了不可逆转的历史进程。在这里，我代表党中央和国务院，向全国各族人民，向中国人民解放军指战员和武警部队官兵，向各民主党派和无党派人士，致以崇高敬意！向香港特别行政区同胞、澳门特别行政区同胞、台湾同胞和海外侨胞，致以诚挚问候！向关心和支持新中国建设事业的友好国家和国际友人，致以衷心感谢！</w:t>
      </w:r>
    </w:p>
    <w:p w14:paraId="7175EB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此时此刻，我们更加怀念为新中国成立和发展建立卓越功勋的老一辈领导人，更加怀念为新中国建立和走向富强献出生命的革命先烈和英雄模范。可以告慰他们的是，他们追求的理想正在实现，他们开创的事业薪火相传、欣欣向荣！</w:t>
      </w:r>
    </w:p>
    <w:p w14:paraId="43BE54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同志们、朋友们！</w:t>
      </w:r>
    </w:p>
    <w:p w14:paraId="60B768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以中国式现代化全面推进强国建设、民族复兴，是新时代新征程党和国家的中心任务。今天，我们庆祝共和国华诞的最好行动，就是把这一前无古人的伟大事业不断推向前进。</w:t>
      </w:r>
    </w:p>
    <w:p w14:paraId="190AB8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中国共产党领导。我们要始终坚持党总揽全局、协调各方的领导核心作用，坚决维护党中央权威和集中统一领导，持之以恒推进全面从严治党，努力以党的自我革命引领伟大社会革命。</w:t>
      </w:r>
    </w:p>
    <w:p w14:paraId="76C16F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中国特色社会主义道路。我们要始终坚定道不变、志不改的决心和意志，深入贯彻党的基本理论、基本路线、基本方略，进一步全面深化改革、扩大开放，着力推动高质量发展，努力把国家发展进步的命运牢牢掌握在中国人民手中。</w:t>
      </w:r>
    </w:p>
    <w:p w14:paraId="24E9EA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——推进中国式现代化，必须坚持以人民为中心。我们要始终牢记党的根本宗旨和国家性质，牢记人民至上，一切为了人民，一切依靠人民，努力让全体人民在共同奋斗中共享改革发展成果。</w:t>
      </w:r>
    </w:p>
    <w:p w14:paraId="6E4193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——推进中国式现代化，必须坚持走和平发展道路。我们要始终坚定站在历史正确的一边、站在人类文明进步的一边，高举和平、发展、合作、共赢旗帜，努力促进世界和平安宁和人类共同进步。</w:t>
      </w:r>
    </w:p>
    <w:p w14:paraId="69CDF8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同志们、朋友们！</w:t>
      </w:r>
    </w:p>
    <w:p w14:paraId="6277C6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实现中华民族伟大复兴，是包括香港同胞、澳门同胞、台湾同胞在内的全体中华儿女的共同愿望。我们将全面准确、坚定不移贯彻“一国两制”、“港人治港”、“澳人治澳”、高度自治的方针，坚定不移维护和促进香港、澳门长期繁荣稳定。有伟大祖国作坚强后盾，香港同胞、澳门同胞一定能够创造更加美好的未来！</w:t>
      </w:r>
    </w:p>
    <w:p w14:paraId="2A5A05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台湾是中国的神圣领土，两岸人民血脉相连、血浓于水。我们要坚持一个中国原则和“九二共识”，深化两岸经济文化交流合作，促进两岸同胞心灵契合，坚决反对“台独”分裂活动。实现祖国完全统一，是海内外中华儿女的共同心愿，是大势所趋、大义所在、民心所向，历史的车轮谁都无法阻挡！</w:t>
      </w:r>
    </w:p>
    <w:p w14:paraId="701062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人类共处一个地球，各国人民命运与共。我们将始终坚持维护世界和平、促进共同发展的外交政策宗旨，弘扬全人类共同价值，倡导平等有序的世界多极化、普惠包容的经济全球化，推动落实全球发展倡议、全球安全倡议、全球文明倡议，积极参与全球治理体系改革和建设，推动构建人类命运共同体。</w:t>
      </w:r>
    </w:p>
    <w:p w14:paraId="1EE275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同志们、朋友们！</w:t>
      </w:r>
    </w:p>
    <w:p w14:paraId="552A0A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经过75年的艰苦奋斗，中国式现代化已经展开壮美画卷并呈现出无比光明灿烂的前景。同时，前进道路不可能一马平川，必定会有艰难险阻，可能遇到风高浪急甚至惊涛骇浪的重大考验。南岳衡山有副对联说得好：“遵道而行，但到半途须努力；会心不远，要登绝顶莫辞劳”。我们要居安思危、未雨绸缪，紧紧依靠全党全军全国各族人民，坚决战胜一切不确定难预料的风险挑战。任何困难都无法阻挡中国人民前进的步伐！</w:t>
      </w:r>
    </w:p>
    <w:p w14:paraId="440315C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我们坚信，创造了五千多年辉煌文明的中华民族，必将在新时代新征程上创造出新的更大辉煌，必将为人类和平和发展的崇高事业作出新的更大贡献！</w:t>
      </w:r>
    </w:p>
    <w:p w14:paraId="4B4A6C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现在，我提议：</w:t>
      </w:r>
    </w:p>
    <w:p w14:paraId="03F9594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为中华人民共和国成立75周年，</w:t>
      </w:r>
    </w:p>
    <w:p w14:paraId="0534608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为中国繁荣富强和全国各族人民幸福安康，</w:t>
      </w:r>
    </w:p>
    <w:p w14:paraId="09536ED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为中国人民同世界各国人民的友谊和合作，</w:t>
      </w:r>
    </w:p>
    <w:p w14:paraId="2BC7B19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为在座各位来宾、各位同志、各位朋友的健康，</w:t>
      </w:r>
    </w:p>
    <w:p w14:paraId="34AC1CD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干杯！</w:t>
      </w:r>
    </w:p>
    <w:p w14:paraId="3E7C04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（新华社北京9月30日电）</w:t>
      </w:r>
    </w:p>
    <w:p w14:paraId="6D7E0F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《 人民日报 》（ 2024年10月01日 02 版）</w:t>
      </w:r>
    </w:p>
    <w:p w14:paraId="79271F6A">
      <w:pPr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EC324C4C-2D1E-4D7A-BE70-A5BE9D776FFC}"/>
  </w:font>
  <w:font w:name="华光美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淡古印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彩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401C9E0-6766-41D2-9522-ABC8C4637BA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06C8EC3-95B6-42CA-BF00-FBB47138E55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OWU5MGFmY2QzZmU5MDdhOTIyMWViMWI1MmQzNGMifQ=="/>
  </w:docVars>
  <w:rsids>
    <w:rsidRoot w:val="00000000"/>
    <w:rsid w:val="15C4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2024-11-04T00:54:34Z</dcterms:created>
  <dc:creator>liuling</dc:creator>
  <cp:lastModifiedBy>秉烛山房</cp:lastModifiedBy>
  <dcterms:modified xsi:type="dcterms:W3CDTF">2024-11-04T01:04:55Z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BC571726773B4754BAEBC04EE7D43DDF_12</vt:lpwstr>
  </property>
</Properties>
</file>