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DA4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bdr w:val="none" w:color="auto" w:sz="0" w:space="0"/>
          <w:shd w:val="clear" w:fill="FFFFFF"/>
        </w:rPr>
        <w:t>国家主席习近平发表二〇二六年新年贺词</w:t>
      </w:r>
    </w:p>
    <w:p w14:paraId="475851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新华社北京12月31日电 新年前夕，国家主席习近平通过中央广播电视总台和互联网，发表了二〇二六年新年贺词。全文如下：</w:t>
      </w:r>
    </w:p>
    <w:p w14:paraId="03F8B6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大家好！岁序更替，华章日新。在新年到来之际，我在北京向大家致以美好的祝福！</w:t>
      </w:r>
    </w:p>
    <w:p w14:paraId="19BD9F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2025年是“十四五”收官之年。5年来，我们踔厉奋发、勇毅前行，克服重重困难挑战，圆满完成目标任务，在中国式现代化新征程上迈出了稳健步伐。我国经济总量连续跨越新关口，今年预计达到140万亿元，经济实力、科技实力、国防实力、综合国力跃上新台阶，绿水青山成为亮丽底色，人民群众获得感幸福感安全感不断增强。5年历程极不寻常，成绩来之不易。大家拼搏进取、耕耘奉献，铸就了欣欣向荣的中国。我向每一位辛勤付出的奋斗者致敬！</w:t>
      </w:r>
    </w:p>
    <w:p w14:paraId="1406F8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这一年，令人难忘的是，我们隆重纪念中国人民抗日战争暨世界反法西斯战争胜利80周年，设立台湾光复纪念日。国之盛典威武雄壮，胜利荣光永载史册，激励中华儿女铭记历史、缅怀先烈、珍爱和平、开创未来，凝聚起中华民族伟大复兴的磅礴伟力。</w:t>
      </w:r>
    </w:p>
    <w:p w14:paraId="218063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我们依靠创新为高质量发展赋能。科技与产业深度融合，创新成果竞相涌现，人工智能大模型你追我赶，芯片自主研发有了新突破，我国成为创新力上升最快的经济体之一。天问二号开启“追星”之旅，雅下水电工程开工建设，首艘电磁弹射型航母正式入列。人形机器人亮出“功夫模式”，无人机演绎绚丽“烟花”。创新创造催生了新质生产力，也让生活更加多姿多彩。</w:t>
      </w:r>
    </w:p>
    <w:p w14:paraId="01014D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我们以文化滋养精神家园。文博热、非遗热不断升温，世界遗产再添新员，悟空和哪吒风靡全球，古韵国风成为年轻人眼中的“顶流审美”。文旅市场人气火爆，“城超”“村超”热闹非凡，冰雪运动点燃冬日激情。传统与现代交融，中华文化绽放更加灿烂的光芒。</w:t>
      </w:r>
      <w:bookmarkStart w:id="0" w:name="_GoBack"/>
      <w:bookmarkEnd w:id="0"/>
    </w:p>
    <w:p w14:paraId="32F351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我们共创共享美好生活。我到西藏、新疆出席庆祝活动，从雪域高原到天山南北，各族群众心手相连，像石榴籽一样紧紧抱在一起，大家用洁白的哈达、热情的歌舞，表达对祖国的热爱、对幸福的礼赞。民生无小事，枝叶总关情。过去一年，新就业群体权益有了进一步保障，适老化改造给老年人带来方便，育儿家庭每月多了300元补贴。柴米油盐、三餐四季，每个“小家”热气腾腾，中国这个“大家”就蒸蒸日上。</w:t>
      </w:r>
    </w:p>
    <w:p w14:paraId="438723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我们继续敞开胸怀拥抱世界。上合组织天津峰会、全球妇女峰会成功举办，海南自贸港全岛封关运作。为更好应对气候变化，我国宣布新一轮国家自主贡献。继“三大倡议”之后，我提出全球治理倡议，推动建设更加公正合理的全球治理体系。当今世界变乱交织，一些地区仍被战火笼罩。中国始终站在历史正确一边，愿同各国携手促进世界和平发展，推动构建人类命运共同体。</w:t>
      </w:r>
    </w:p>
    <w:p w14:paraId="491BB1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前不久，我出席了全运会开幕式，粤港澳三地同心同行，令人欣慰。要坚定不移贯彻“一国两制”方针，支持港澳更好融入国家发展大局，保持长期繁荣稳定。两岸同胞血浓于水，祖国统一的历史大势不可阻挡！</w:t>
      </w:r>
    </w:p>
    <w:p w14:paraId="70B19C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党兴方能国强。我们开展深入贯彻中央八项规定精神学习教育，徙木立信从严管党治党，去腐生肌推进自我革命，党风政风持续向好。要砥砺初心使命，持之以恒、久久为功，继续回答好延安“窑洞之问”，书写无愧于人民的时代答卷。</w:t>
      </w:r>
    </w:p>
    <w:p w14:paraId="140FF8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2026年是“十五五”开局之年。锐始者必图其终，成功者先计于始。我们要锚定目标任务，坚定信心、乘势而上，扎实推动高质量发展，进一步全面深化改革开放，推进全体人民共同富裕，续写中国奇迹新篇章。</w:t>
      </w:r>
    </w:p>
    <w:p w14:paraId="1FE76D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山海寻梦，不觉其远；前路迢迢，阔步而行。让我们拿出跃马扬鞭的勇气，激发万马奔腾的活力，保持马不停蹄的干劲，一起为梦想奋斗、为幸福打拼，把宏伟愿景变成美好现实。</w:t>
      </w:r>
    </w:p>
    <w:p w14:paraId="5CC094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新年的旭日即将升起。祝祖国山河壮丽、大地丰饶，神州沐朝晖！祝大家心有所悦、业有所成，万事皆可期！</w:t>
      </w:r>
    </w:p>
    <w:p w14:paraId="60D21F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bdr w:val="none" w:color="auto" w:sz="0" w:space="0"/>
          <w:shd w:val="clear" w:fill="FFFFFF"/>
        </w:rPr>
        <w:t>　　《 人民日报 》（ 2026年01月01日 01 版）</w:t>
      </w:r>
    </w:p>
    <w:p w14:paraId="69A48E2F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DBBB7A8-54AD-4A5A-ADB4-7AD0CCD4B31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D3C1A7A-532D-4221-B09A-FE926FA09C4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0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2026-01-04T01:55:54Z</dcterms:created>
  <dc:creator>ll</dc:creator>
  <cp:lastModifiedBy>秉烛山房</cp:lastModifiedBy>
  <dcterms:modified xsi:type="dcterms:W3CDTF">2026-01-04T01:56:30Z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809BCFA088A346829B67A7265CF1D413_12</vt:lpwstr>
  </property>
</Properties>
</file>